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APSTIPRINĀTS</w:t>
      </w:r>
    </w:p>
    <w:p w:rsidR="00000000" w:rsidDel="00000000" w:rsidP="00000000" w:rsidRDefault="00000000" w:rsidRPr="00000000" w14:paraId="00000002">
      <w:pPr>
        <w:jc w:val="right"/>
        <w:rPr/>
      </w:pPr>
      <w:r w:rsidDel="00000000" w:rsidR="00000000" w:rsidRPr="00000000">
        <w:rPr>
          <w:rtl w:val="0"/>
        </w:rPr>
        <w:t xml:space="preserve">Latvijas Bibliotekāru biedrības</w:t>
      </w:r>
    </w:p>
    <w:p w:rsidR="00000000" w:rsidDel="00000000" w:rsidP="00000000" w:rsidRDefault="00000000" w:rsidRPr="00000000" w14:paraId="00000003">
      <w:pPr>
        <w:jc w:val="right"/>
        <w:rPr/>
      </w:pPr>
      <w:r w:rsidDel="00000000" w:rsidR="00000000" w:rsidRPr="00000000">
        <w:rPr>
          <w:rtl w:val="0"/>
        </w:rPr>
        <w:t xml:space="preserve">2024. gada 14.</w:t>
      </w:r>
      <w:r w:rsidDel="00000000" w:rsidR="00000000" w:rsidRPr="00000000">
        <w:rPr>
          <w:color w:val="000000"/>
          <w:rtl w:val="0"/>
        </w:rPr>
        <w:t xml:space="preserve"> februāra </w:t>
      </w:r>
      <w:r w:rsidDel="00000000" w:rsidR="00000000" w:rsidRPr="00000000">
        <w:rPr>
          <w:rtl w:val="0"/>
        </w:rPr>
        <w:t xml:space="preserve">valdes sēdē</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_______________________________________________</w:t>
      </w:r>
    </w:p>
    <w:p w:rsidR="00000000" w:rsidDel="00000000" w:rsidP="00000000" w:rsidRDefault="00000000" w:rsidRPr="00000000" w14:paraId="00000006">
      <w:pPr>
        <w:jc w:val="right"/>
        <w:rPr/>
      </w:pPr>
      <w:r w:rsidDel="00000000" w:rsidR="00000000" w:rsidRPr="00000000">
        <w:rPr>
          <w:rtl w:val="0"/>
        </w:rPr>
        <w:t xml:space="preserve">LBB valdes priekšsēdētāja Rūta Bokta</w:t>
      </w:r>
    </w:p>
    <w:p w:rsidR="00000000" w:rsidDel="00000000" w:rsidP="00000000" w:rsidRDefault="00000000" w:rsidRPr="00000000" w14:paraId="00000007">
      <w:pPr>
        <w:spacing w:line="360" w:lineRule="auto"/>
        <w:jc w:val="right"/>
        <w:rPr/>
      </w:pPr>
      <w:r w:rsidDel="00000000" w:rsidR="00000000" w:rsidRPr="00000000">
        <w:rPr>
          <w:rtl w:val="0"/>
        </w:rPr>
      </w:r>
    </w:p>
    <w:p w:rsidR="00000000" w:rsidDel="00000000" w:rsidP="00000000" w:rsidRDefault="00000000" w:rsidRPr="00000000" w14:paraId="00000008">
      <w:pPr>
        <w:spacing w:line="360" w:lineRule="auto"/>
        <w:jc w:val="right"/>
        <w:rPr/>
      </w:pPr>
      <w:r w:rsidDel="00000000" w:rsidR="00000000" w:rsidRPr="00000000">
        <w:rPr>
          <w:rtl w:val="0"/>
        </w:rPr>
      </w:r>
    </w:p>
    <w:p w:rsidR="00000000" w:rsidDel="00000000" w:rsidP="00000000" w:rsidRDefault="00000000" w:rsidRPr="00000000" w14:paraId="00000009">
      <w:pPr>
        <w:spacing w:line="360" w:lineRule="auto"/>
        <w:jc w:val="right"/>
        <w:rPr/>
      </w:pPr>
      <w:r w:rsidDel="00000000" w:rsidR="00000000" w:rsidRPr="00000000">
        <w:rPr>
          <w:rtl w:val="0"/>
        </w:rPr>
      </w:r>
    </w:p>
    <w:p w:rsidR="00000000" w:rsidDel="00000000" w:rsidP="00000000" w:rsidRDefault="00000000" w:rsidRPr="00000000" w14:paraId="0000000A">
      <w:pPr>
        <w:spacing w:line="360" w:lineRule="auto"/>
        <w:jc w:val="center"/>
        <w:rPr>
          <w:b w:val="1"/>
        </w:rPr>
      </w:pPr>
      <w:r w:rsidDel="00000000" w:rsidR="00000000" w:rsidRPr="00000000">
        <w:rPr>
          <w:b w:val="1"/>
          <w:rtl w:val="0"/>
        </w:rPr>
        <w:t xml:space="preserve">LATVIJAS BIBLIOTEKĀRU BIEDRĪBAS</w:t>
      </w:r>
    </w:p>
    <w:p w:rsidR="00000000" w:rsidDel="00000000" w:rsidP="00000000" w:rsidRDefault="00000000" w:rsidRPr="00000000" w14:paraId="0000000B">
      <w:pPr>
        <w:spacing w:line="360" w:lineRule="auto"/>
        <w:jc w:val="center"/>
        <w:rPr>
          <w:b w:val="1"/>
        </w:rPr>
      </w:pPr>
      <w:r w:rsidDel="00000000" w:rsidR="00000000" w:rsidRPr="00000000">
        <w:rPr>
          <w:b w:val="1"/>
          <w:rtl w:val="0"/>
        </w:rPr>
        <w:t xml:space="preserve">BALVAS GADA BIBLIOTĒKA 2023</w:t>
      </w:r>
    </w:p>
    <w:p w:rsidR="00000000" w:rsidDel="00000000" w:rsidP="00000000" w:rsidRDefault="00000000" w:rsidRPr="00000000" w14:paraId="0000000C">
      <w:pPr>
        <w:spacing w:line="360" w:lineRule="auto"/>
        <w:jc w:val="center"/>
        <w:rPr>
          <w:b w:val="1"/>
        </w:rPr>
      </w:pPr>
      <w:r w:rsidDel="00000000" w:rsidR="00000000" w:rsidRPr="00000000">
        <w:rPr>
          <w:b w:val="1"/>
          <w:rtl w:val="0"/>
        </w:rPr>
        <w:t xml:space="preserve">NOLIKUMS</w:t>
      </w:r>
    </w:p>
    <w:p w:rsidR="00000000" w:rsidDel="00000000" w:rsidP="00000000" w:rsidRDefault="00000000" w:rsidRPr="00000000" w14:paraId="0000000D">
      <w:pPr>
        <w:spacing w:line="360" w:lineRule="auto"/>
        <w:jc w:val="center"/>
        <w:rPr/>
      </w:pPr>
      <w:r w:rsidDel="00000000" w:rsidR="00000000" w:rsidRPr="00000000">
        <w:rPr>
          <w:rtl w:val="0"/>
        </w:rPr>
      </w:r>
    </w:p>
    <w:p w:rsidR="00000000" w:rsidDel="00000000" w:rsidP="00000000" w:rsidRDefault="00000000" w:rsidRPr="00000000" w14:paraId="0000000E">
      <w:pPr>
        <w:spacing w:line="360" w:lineRule="auto"/>
        <w:jc w:val="center"/>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Latvijas Bibliotekāru biedrības (turpmāk – LBB) balva GADA BIBLIOTĒKA 2023 tiek piešķirta par institucionāliem sasniegumiem bibliotēku nozarē.</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Balvas GADA BIBLIOTĒKA 2023 mērķis ir izteikt atzinību LBB biedriem, izceļot vispārliecinošāko, aktīvāko un sekmīgāko bibliotēku sniegumu, kas devis labumu ne tikai lasītājiem un iedzīvotājiem, bet arī spējis iedvesmot citas bibliotēkas un bibliotekāro sabiedrību kopumā.</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Balva GADA BIBLIOTĒKA 2023 tiek piešķirta 1 (vienu) reizi gadā par sniegumu iepriekšējā kalendārā gada laikā (2023. gada 1. janvāris–2023. gada 31. decembris).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Pieteikšanās balvai GADA BIBLIOTĒKA 2023 tiek izsludināta LBB vietnē</w:t>
      </w:r>
      <w:hyperlink r:id="r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hyperlink r:id="rId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www.bibliotekari.lv</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Uz balvu GADA BIBLIOTĒKA 2023 var pretendēt LBB institucionālie biedri.</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Balvas GADA BIBLIOTĒKA 2023 piešķiršanas kritēriji:</w:t>
      </w:r>
    </w:p>
    <w:p w:rsidR="00000000" w:rsidDel="00000000" w:rsidP="00000000" w:rsidRDefault="00000000" w:rsidRPr="00000000" w14:paraId="00000015">
      <w:pPr>
        <w:numPr>
          <w:ilvl w:val="1"/>
          <w:numId w:val="2"/>
        </w:numPr>
        <w:spacing w:line="360" w:lineRule="auto"/>
        <w:ind w:left="851" w:hanging="284"/>
        <w:jc w:val="both"/>
        <w:rPr>
          <w:color w:val="000000"/>
        </w:rPr>
      </w:pPr>
      <w:r w:rsidDel="00000000" w:rsidR="00000000" w:rsidRPr="00000000">
        <w:rPr>
          <w:color w:val="000000"/>
          <w:rtl w:val="0"/>
        </w:rPr>
        <w:t xml:space="preserve">bibliotēkā ieviestas inovācijas;</w:t>
      </w:r>
    </w:p>
    <w:p w:rsidR="00000000" w:rsidDel="00000000" w:rsidP="00000000" w:rsidRDefault="00000000" w:rsidRPr="00000000" w14:paraId="00000016">
      <w:pPr>
        <w:numPr>
          <w:ilvl w:val="1"/>
          <w:numId w:val="2"/>
        </w:numPr>
        <w:spacing w:line="360" w:lineRule="auto"/>
        <w:ind w:left="851" w:hanging="284"/>
        <w:jc w:val="both"/>
        <w:rPr>
          <w:color w:val="000000"/>
        </w:rPr>
      </w:pPr>
      <w:r w:rsidDel="00000000" w:rsidR="00000000" w:rsidRPr="00000000">
        <w:rPr>
          <w:color w:val="000000"/>
          <w:rtl w:val="0"/>
        </w:rPr>
        <w:t xml:space="preserve">pakalpojumu izcilība;</w:t>
      </w:r>
    </w:p>
    <w:p w:rsidR="00000000" w:rsidDel="00000000" w:rsidP="00000000" w:rsidRDefault="00000000" w:rsidRPr="00000000" w14:paraId="00000017">
      <w:pPr>
        <w:numPr>
          <w:ilvl w:val="1"/>
          <w:numId w:val="2"/>
        </w:numPr>
        <w:spacing w:line="360" w:lineRule="auto"/>
        <w:ind w:left="851" w:hanging="284"/>
        <w:jc w:val="both"/>
        <w:rPr>
          <w:color w:val="000000"/>
        </w:rPr>
      </w:pPr>
      <w:r w:rsidDel="00000000" w:rsidR="00000000" w:rsidRPr="00000000">
        <w:rPr>
          <w:color w:val="000000"/>
          <w:rtl w:val="0"/>
        </w:rPr>
        <w:t xml:space="preserve">oriģinālu projektu realizācija;</w:t>
      </w:r>
    </w:p>
    <w:p w:rsidR="00000000" w:rsidDel="00000000" w:rsidP="00000000" w:rsidRDefault="00000000" w:rsidRPr="00000000" w14:paraId="00000018">
      <w:pPr>
        <w:numPr>
          <w:ilvl w:val="1"/>
          <w:numId w:val="2"/>
        </w:numPr>
        <w:spacing w:line="360" w:lineRule="auto"/>
        <w:ind w:left="851" w:hanging="284"/>
        <w:jc w:val="both"/>
        <w:rPr>
          <w:color w:val="000000"/>
        </w:rPr>
      </w:pPr>
      <w:r w:rsidDel="00000000" w:rsidR="00000000" w:rsidRPr="00000000">
        <w:rPr>
          <w:color w:val="000000"/>
          <w:rtl w:val="0"/>
        </w:rPr>
        <w:t xml:space="preserve">inovatīvs, aktīvs bibliotēkas darbs virtuālajā vidē;</w:t>
      </w:r>
    </w:p>
    <w:p w:rsidR="00000000" w:rsidDel="00000000" w:rsidP="00000000" w:rsidRDefault="00000000" w:rsidRPr="00000000" w14:paraId="00000019">
      <w:pPr>
        <w:numPr>
          <w:ilvl w:val="1"/>
          <w:numId w:val="2"/>
        </w:numPr>
        <w:spacing w:line="360" w:lineRule="auto"/>
        <w:ind w:left="851" w:hanging="284"/>
        <w:jc w:val="both"/>
        <w:rPr>
          <w:color w:val="000000"/>
        </w:rPr>
      </w:pPr>
      <w:r w:rsidDel="00000000" w:rsidR="00000000" w:rsidRPr="00000000">
        <w:rPr>
          <w:color w:val="000000"/>
          <w:rtl w:val="0"/>
        </w:rPr>
        <w:t xml:space="preserve">veiksmīga sadarbība ar plašu sadarbības partneru loku;</w:t>
      </w:r>
    </w:p>
    <w:p w:rsidR="00000000" w:rsidDel="00000000" w:rsidP="00000000" w:rsidRDefault="00000000" w:rsidRPr="00000000" w14:paraId="0000001A">
      <w:pPr>
        <w:numPr>
          <w:ilvl w:val="1"/>
          <w:numId w:val="2"/>
        </w:numPr>
        <w:spacing w:line="360" w:lineRule="auto"/>
        <w:ind w:left="851" w:hanging="284"/>
        <w:jc w:val="both"/>
        <w:rPr>
          <w:color w:val="000000"/>
        </w:rPr>
      </w:pPr>
      <w:r w:rsidDel="00000000" w:rsidR="00000000" w:rsidRPr="00000000">
        <w:rPr>
          <w:color w:val="000000"/>
          <w:rtl w:val="0"/>
        </w:rPr>
        <w:t xml:space="preserve">sekmīgs bibliotēkas kolektīva komandas darbs.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Balvas GADA BIBLIOTĒKA 2023 pieteikuma pamatojums var tikt veidots, izmantojot jebkuru Nolikuma 6. punktā minēto kritēriju. Balvas pretendentam nav jāatbilst visiem kritērijiem, pieteikumu var iesniegt arī par vienu vai dažiem kritērijiem.</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Pretendentus balvai GADA BIBLIOTĒKA 2023 var izvirzīt jebkura fiziska vai juridiska persona, vai pretendenti var pieteikties paši, aizpildot pieteikumu (pielikums).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Pieteikumi, saskaņā ar LBB noteiktajiem termiņiem, tiek iesniegti elektroniski pa e-pastu: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bibliotekarubiedriba@gmail.com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E">
      <w:pPr>
        <w:numPr>
          <w:ilvl w:val="0"/>
          <w:numId w:val="1"/>
        </w:numPr>
        <w:spacing w:line="360" w:lineRule="auto"/>
        <w:ind w:left="450" w:hanging="450"/>
        <w:jc w:val="both"/>
        <w:rPr/>
      </w:pPr>
      <w:r w:rsidDel="00000000" w:rsidR="00000000" w:rsidRPr="00000000">
        <w:rPr>
          <w:rtl w:val="0"/>
        </w:rPr>
        <w:t xml:space="preserve">Pieteikumus izskata, vērtē un par balvas GADA BIBLIOTĒKA 2023 piešķiršanu lemj LBB valdes priekšsēdētāja uzrunāta, LBB valdes apstiprināta, no LBB valdes locekļiem un Latvijas bibliotēku nozares pārstāvjiem izveidota komisija. Komisija darbojas, un pieteikumi tiek vērtēti atklātā veidā saskaņā ar šo Nolikumu. Komisijas sēdes tiek protokolētas.</w:t>
      </w:r>
    </w:p>
    <w:p w:rsidR="00000000" w:rsidDel="00000000" w:rsidP="00000000" w:rsidRDefault="00000000" w:rsidRPr="00000000" w14:paraId="0000001F">
      <w:pPr>
        <w:numPr>
          <w:ilvl w:val="0"/>
          <w:numId w:val="1"/>
        </w:numPr>
        <w:spacing w:line="360" w:lineRule="auto"/>
        <w:ind w:left="450" w:hanging="450"/>
        <w:jc w:val="both"/>
        <w:rPr/>
      </w:pPr>
      <w:r w:rsidDel="00000000" w:rsidR="00000000" w:rsidRPr="00000000">
        <w:rPr>
          <w:rtl w:val="0"/>
        </w:rPr>
        <w:t xml:space="preserve">Ja nav saņemts neviens pieteikums vai iesniegtie pieteikumi neatbilst Nolikuma prasībām, LBB valde pati drīkst izraudzīt balvas GADA BIBLIOTĒKA 2023 laureātu, ievērojot </w:t>
      </w:r>
      <w:r w:rsidDel="00000000" w:rsidR="00000000" w:rsidRPr="00000000">
        <w:rPr>
          <w:color w:val="000000"/>
          <w:rtl w:val="0"/>
        </w:rPr>
        <w:t xml:space="preserve">Nolikuma 6. punktā minētos kritērijus</w:t>
      </w:r>
      <w:r w:rsidDel="00000000" w:rsidR="00000000" w:rsidRPr="00000000">
        <w:rPr>
          <w:rtl w:val="0"/>
        </w:rPr>
        <w:t xml:space="preserv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Balvā GADA BIBLIOTĒKA 2023 ietilpst atzinības raksts un naudas balva 200 eiro vērtībā.</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Balva GADA BIBLIOTĒKA 2023 tiks pasniegta Latvijas bibliotekāru konferences “Bibliotēkas un lasīšana” laikā  202</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gada 23. aprīlī Latvijas Nacionālajā bibliotēkā.</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line="360" w:lineRule="auto"/>
        <w:jc w:val="right"/>
        <w:rPr/>
      </w:pPr>
      <w:r w:rsidDel="00000000" w:rsidR="00000000" w:rsidRPr="00000000">
        <w:rPr>
          <w:rtl w:val="0"/>
        </w:rPr>
        <w:t xml:space="preserve">Pielikums</w:t>
      </w:r>
    </w:p>
    <w:p w:rsidR="00000000" w:rsidDel="00000000" w:rsidP="00000000" w:rsidRDefault="00000000" w:rsidRPr="00000000" w14:paraId="00000025">
      <w:pPr>
        <w:spacing w:line="360" w:lineRule="auto"/>
        <w:jc w:val="center"/>
        <w:rPr>
          <w:b w:val="1"/>
        </w:rPr>
      </w:pPr>
      <w:r w:rsidDel="00000000" w:rsidR="00000000" w:rsidRPr="00000000">
        <w:rPr>
          <w:b w:val="1"/>
          <w:rtl w:val="0"/>
        </w:rPr>
        <w:t xml:space="preserve">PIETEIKUMS LBB BALVAI GADA BIBLIOTĒKA 2023</w:t>
      </w:r>
    </w:p>
    <w:p w:rsidR="00000000" w:rsidDel="00000000" w:rsidP="00000000" w:rsidRDefault="00000000" w:rsidRPr="00000000" w14:paraId="00000026">
      <w:pPr>
        <w:jc w:val="both"/>
        <w:rPr>
          <w:b w:val="1"/>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1. Informācija par pretendentu.</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25"/>
        <w:gridCol w:w="5940"/>
        <w:tblGridChange w:id="0">
          <w:tblGrid>
            <w:gridCol w:w="2925"/>
            <w:gridCol w:w="5940"/>
          </w:tblGrid>
        </w:tblGridChange>
      </w:tblGrid>
      <w:tr>
        <w:trPr>
          <w:cantSplit w:val="0"/>
          <w:trHeight w:val="480"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8">
            <w:pPr>
              <w:rPr/>
            </w:pPr>
            <w:r w:rsidDel="00000000" w:rsidR="00000000" w:rsidRPr="00000000">
              <w:rPr>
                <w:rtl w:val="0"/>
              </w:rPr>
              <w:t xml:space="preserve">Nosaukums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9">
            <w:pPr>
              <w:jc w:val="both"/>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A">
            <w:pPr>
              <w:rPr/>
            </w:pPr>
            <w:r w:rsidDel="00000000" w:rsidR="00000000" w:rsidRPr="00000000">
              <w:rPr>
                <w:rtl w:val="0"/>
              </w:rPr>
              <w:t xml:space="preserve">Direktora/vadītāja vārds, uzvārds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B">
            <w:pPr>
              <w:jc w:val="both"/>
              <w:rPr/>
            </w:pPr>
            <w:r w:rsidDel="00000000" w:rsidR="00000000" w:rsidRPr="00000000">
              <w:rPr>
                <w:rtl w:val="0"/>
              </w:rPr>
              <w:t xml:space="preserve"> </w:t>
            </w:r>
          </w:p>
        </w:tc>
      </w:tr>
      <w:tr>
        <w:trPr>
          <w:cantSplit w:val="0"/>
          <w:trHeight w:val="48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C">
            <w:pPr>
              <w:rPr/>
            </w:pPr>
            <w:r w:rsidDel="00000000" w:rsidR="00000000" w:rsidRPr="00000000">
              <w:rPr>
                <w:rtl w:val="0"/>
              </w:rPr>
              <w:t xml:space="preserve">Adrese</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D">
            <w:pPr>
              <w:jc w:val="both"/>
              <w:rPr/>
            </w:pPr>
            <w:r w:rsidDel="00000000" w:rsidR="00000000" w:rsidRPr="00000000">
              <w:rPr>
                <w:rtl w:val="0"/>
              </w:rPr>
              <w:t xml:space="preserve"> </w:t>
            </w:r>
          </w:p>
        </w:tc>
      </w:tr>
      <w:tr>
        <w:trPr>
          <w:cantSplit w:val="0"/>
          <w:trHeight w:val="48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E">
            <w:pPr>
              <w:rPr/>
            </w:pPr>
            <w:r w:rsidDel="00000000" w:rsidR="00000000" w:rsidRPr="00000000">
              <w:rPr>
                <w:rtl w:val="0"/>
              </w:rPr>
              <w:t xml:space="preserve">E-pasta adrese</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F">
            <w:pPr>
              <w:jc w:val="both"/>
              <w:rPr/>
            </w:pPr>
            <w:r w:rsidDel="00000000" w:rsidR="00000000" w:rsidRPr="00000000">
              <w:rPr>
                <w:rtl w:val="0"/>
              </w:rPr>
              <w:t xml:space="preserve"> </w:t>
            </w:r>
          </w:p>
        </w:tc>
      </w:tr>
      <w:tr>
        <w:trPr>
          <w:cantSplit w:val="0"/>
          <w:trHeight w:val="48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0">
            <w:pPr>
              <w:rPr/>
            </w:pPr>
            <w:r w:rsidDel="00000000" w:rsidR="00000000" w:rsidRPr="00000000">
              <w:rPr>
                <w:rtl w:val="0"/>
              </w:rPr>
              <w:t xml:space="preserve">Tālrunis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1">
            <w:pPr>
              <w:jc w:val="both"/>
              <w:rPr/>
            </w:pPr>
            <w:r w:rsidDel="00000000" w:rsidR="00000000" w:rsidRPr="00000000">
              <w:rPr>
                <w:rtl w:val="0"/>
              </w:rPr>
              <w:t xml:space="preserve"> </w:t>
            </w:r>
          </w:p>
        </w:tc>
      </w:tr>
    </w:tbl>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2. Informācija par pieteicēju.</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
        <w:gridCol w:w="3105"/>
        <w:gridCol w:w="5055"/>
        <w:tblGridChange w:id="0">
          <w:tblGrid>
            <w:gridCol w:w="705"/>
            <w:gridCol w:w="3105"/>
            <w:gridCol w:w="5055"/>
          </w:tblGrid>
        </w:tblGridChange>
      </w:tblGrid>
      <w:tr>
        <w:trPr>
          <w:cantSplit w:val="0"/>
          <w:trHeight w:val="480"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4">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5">
            <w:pPr>
              <w:jc w:val="both"/>
              <w:rPr/>
            </w:pPr>
            <w:r w:rsidDel="00000000" w:rsidR="00000000" w:rsidRPr="00000000">
              <w:rPr>
                <w:rtl w:val="0"/>
              </w:rPr>
              <w:t xml:space="preserve">Pretendents pats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6">
            <w:pPr>
              <w:jc w:val="both"/>
              <w:rPr/>
            </w:pPr>
            <w:r w:rsidDel="00000000" w:rsidR="00000000" w:rsidRPr="00000000">
              <w:rPr>
                <w:rtl w:val="0"/>
              </w:rPr>
              <w:t xml:space="preserve"> </w:t>
            </w:r>
          </w:p>
        </w:tc>
      </w:tr>
      <w:tr>
        <w:trPr>
          <w:cantSplit w:val="0"/>
          <w:trHeight w:val="48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7">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8">
            <w:pPr>
              <w:rPr/>
            </w:pPr>
            <w:r w:rsidDel="00000000" w:rsidR="00000000" w:rsidRPr="00000000">
              <w:rPr>
                <w:rtl w:val="0"/>
              </w:rPr>
              <w:t xml:space="preserve">Cits pieteicējs (vārds, uzvārds vai institūcijas nosaukums; kontaktinformācija)</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9">
            <w:pPr>
              <w:jc w:val="both"/>
              <w:rPr/>
            </w:pPr>
            <w:r w:rsidDel="00000000" w:rsidR="00000000" w:rsidRPr="00000000">
              <w:rPr>
                <w:rtl w:val="0"/>
              </w:rPr>
              <w:t xml:space="preserve"> </w:t>
            </w:r>
          </w:p>
        </w:tc>
      </w:tr>
    </w:tbl>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b w:val="1"/>
          <w:rtl w:val="0"/>
        </w:rPr>
        <w:t xml:space="preserve">3. Pieteikuma pamatojums.</w:t>
      </w:r>
    </w:p>
    <w:tbl>
      <w:tblPr>
        <w:tblStyle w:val="Table3"/>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740"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C">
            <w:pPr>
              <w:jc w:val="both"/>
              <w:rPr>
                <w:b w:val="1"/>
              </w:rPr>
            </w:pPr>
            <w:r w:rsidDel="00000000" w:rsidR="00000000" w:rsidRPr="00000000">
              <w:rPr>
                <w:rtl w:val="0"/>
              </w:rPr>
              <w:t xml:space="preserve">Pamatojiet pretendenta atbilstību balvai GADA BIBLIOTĒKA 2023.</w:t>
            </w:r>
            <w:r w:rsidDel="00000000" w:rsidR="00000000" w:rsidRPr="00000000">
              <w:rPr>
                <w:rtl w:val="0"/>
              </w:rPr>
            </w:r>
          </w:p>
          <w:p w:rsidR="00000000" w:rsidDel="00000000" w:rsidP="00000000" w:rsidRDefault="00000000" w:rsidRPr="00000000" w14:paraId="0000003D">
            <w:pPr>
              <w:jc w:val="both"/>
              <w:rPr>
                <w:i w:val="1"/>
              </w:rPr>
            </w:pPr>
            <w:r w:rsidDel="00000000" w:rsidR="00000000" w:rsidRPr="00000000">
              <w:rPr>
                <w:i w:val="1"/>
                <w:rtl w:val="0"/>
              </w:rPr>
              <w:t xml:space="preserve">Ne vairāk kā 700 vārdu.</w:t>
            </w:r>
          </w:p>
        </w:tc>
      </w:tr>
      <w:tr>
        <w:trPr>
          <w:cantSplit w:val="0"/>
          <w:trHeight w:val="150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tc>
      </w:tr>
    </w:tbl>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b w:val="1"/>
          <w:color w:val="000000"/>
        </w:rPr>
      </w:pPr>
      <w:r w:rsidDel="00000000" w:rsidR="00000000" w:rsidRPr="00000000">
        <w:rPr>
          <w:b w:val="1"/>
          <w:rtl w:val="0"/>
        </w:rPr>
        <w:t xml:space="preserve">4. </w:t>
      </w:r>
      <w:r w:rsidDel="00000000" w:rsidR="00000000" w:rsidRPr="00000000">
        <w:rPr>
          <w:b w:val="1"/>
          <w:color w:val="000000"/>
          <w:rtl w:val="0"/>
        </w:rPr>
        <w:t xml:space="preserve">Atsauksmes.</w:t>
      </w:r>
    </w:p>
    <w:tbl>
      <w:tblPr>
        <w:tblStyle w:val="Table4"/>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8025"/>
        <w:tblGridChange w:id="0">
          <w:tblGrid>
            <w:gridCol w:w="840"/>
            <w:gridCol w:w="8025"/>
          </w:tblGrid>
        </w:tblGridChange>
      </w:tblGrid>
      <w:tr>
        <w:trPr>
          <w:cantSplit w:val="0"/>
          <w:trHeight w:val="480" w:hRule="atLeast"/>
          <w:tblHeader w:val="0"/>
        </w:trPr>
        <w:tc>
          <w:tcPr>
            <w:gridSpan w:val="2"/>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48">
            <w:pPr>
              <w:jc w:val="both"/>
              <w:rPr/>
            </w:pPr>
            <w:r w:rsidDel="00000000" w:rsidR="00000000" w:rsidRPr="00000000">
              <w:rPr>
                <w:rtl w:val="0"/>
              </w:rPr>
              <w:t xml:space="preserve">Pieteikumam jāpievieno:</w:t>
            </w:r>
          </w:p>
        </w:tc>
      </w:tr>
      <w:tr>
        <w:trPr>
          <w:cantSplit w:val="0"/>
          <w:trHeight w:val="102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04A">
            <w:pPr>
              <w:jc w:val="both"/>
              <w:rPr>
                <w:rFonts w:ascii="MS Gothic" w:cs="MS Gothic" w:eastAsia="MS Gothic" w:hAnsi="MS Gothic"/>
              </w:rPr>
            </w:pPr>
            <w:r w:rsidDel="00000000" w:rsidR="00000000" w:rsidRPr="00000000">
              <w:rPr>
                <w:rFonts w:ascii="MS Gothic" w:cs="MS Gothic" w:eastAsia="MS Gothic" w:hAnsi="MS Gothic"/>
                <w:rtl w:val="0"/>
              </w:rPr>
              <w:t xml:space="preserve">☐</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04B">
            <w:pPr>
              <w:jc w:val="both"/>
              <w:rPr/>
            </w:pPr>
            <w:r w:rsidDel="00000000" w:rsidR="00000000" w:rsidRPr="00000000">
              <w:rPr>
                <w:b w:val="1"/>
                <w:rtl w:val="0"/>
              </w:rPr>
              <w:t xml:space="preserve">divas atsauksmes </w:t>
            </w:r>
            <w:r w:rsidDel="00000000" w:rsidR="00000000" w:rsidRPr="00000000">
              <w:rPr>
                <w:b w:val="1"/>
                <w:color w:val="000000"/>
                <w:rtl w:val="0"/>
              </w:rPr>
              <w:t xml:space="preserve">vēstules</w:t>
            </w:r>
            <w:r w:rsidDel="00000000" w:rsidR="00000000" w:rsidRPr="00000000">
              <w:rPr>
                <w:color w:val="000000"/>
                <w:rtl w:val="0"/>
              </w:rPr>
              <w:t xml:space="preserve">, kas sniedz informāciju par pretendenta veiktajām aktivitātēm un to ietekmi (atsauksmē jābūt norādītai atsauksmes sniedzēja kontaktinformācijai).</w:t>
            </w: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sectPr>
      <w:pgSz w:h="16834" w:w="11909" w:orient="portrait"/>
      <w:pgMar w:bottom="1134" w:top="1134"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right"/>
      <w:pPr>
        <w:ind w:left="720" w:hanging="360"/>
      </w:pPr>
      <w:rPr>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decimal"/>
      <w:lvlText w:val="%1.●.%3."/>
      <w:lvlJc w:val="right"/>
      <w:pPr>
        <w:ind w:left="2160" w:hanging="360"/>
      </w:pPr>
      <w:rPr>
        <w:u w:val="none"/>
      </w:rPr>
    </w:lvl>
    <w:lvl w:ilvl="3">
      <w:start w:val="1"/>
      <w:numFmt w:val="decimal"/>
      <w:lvlText w:val="%1.●.%3.%4."/>
      <w:lvlJc w:val="right"/>
      <w:pPr>
        <w:ind w:left="2880" w:hanging="360"/>
      </w:pPr>
      <w:rPr>
        <w:u w:val="none"/>
      </w:rPr>
    </w:lvl>
    <w:lvl w:ilvl="4">
      <w:start w:val="1"/>
      <w:numFmt w:val="decimal"/>
      <w:lvlText w:val="%1.●.%3.%4.%5."/>
      <w:lvlJc w:val="right"/>
      <w:pPr>
        <w:ind w:left="3600" w:hanging="360"/>
      </w:pPr>
      <w:rPr>
        <w:u w:val="none"/>
      </w:rPr>
    </w:lvl>
    <w:lvl w:ilvl="5">
      <w:start w:val="1"/>
      <w:numFmt w:val="decimal"/>
      <w:lvlText w:val="%1.●.%3.%4.%5.%6."/>
      <w:lvlJc w:val="right"/>
      <w:pPr>
        <w:ind w:left="4320" w:hanging="360"/>
      </w:pPr>
      <w:rPr>
        <w:u w:val="none"/>
      </w:rPr>
    </w:lvl>
    <w:lvl w:ilvl="6">
      <w:start w:val="1"/>
      <w:numFmt w:val="decimal"/>
      <w:lvlText w:val="%1.●.%3.%4.%5.%6.%7."/>
      <w:lvlJc w:val="right"/>
      <w:pPr>
        <w:ind w:left="5040" w:hanging="360"/>
      </w:pPr>
      <w:rPr>
        <w:u w:val="none"/>
      </w:rPr>
    </w:lvl>
    <w:lvl w:ilvl="7">
      <w:start w:val="1"/>
      <w:numFmt w:val="decimal"/>
      <w:lvlText w:val="%1.●.%3.%4.%5.%6.%7.%8."/>
      <w:lvlJc w:val="right"/>
      <w:pPr>
        <w:ind w:left="5760" w:hanging="360"/>
      </w:pPr>
      <w:rPr>
        <w:u w:val="none"/>
      </w:rPr>
    </w:lvl>
    <w:lvl w:ilvl="8">
      <w:start w:val="1"/>
      <w:numFmt w:val="decimal"/>
      <w:lvlText w:val="%1.●.%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Parasts" w:default="1">
    <w:name w:val="Normal"/>
  </w:style>
  <w:style w:type="paragraph" w:styleId="Virsraksts1">
    <w:name w:val="heading 1"/>
    <w:basedOn w:val="Parasts"/>
    <w:next w:val="Parasts"/>
    <w:pPr>
      <w:keepNext w:val="1"/>
      <w:keepLines w:val="1"/>
      <w:spacing w:after="120" w:before="400"/>
      <w:outlineLvl w:val="0"/>
    </w:pPr>
    <w:rPr>
      <w:sz w:val="40"/>
      <w:szCs w:val="40"/>
    </w:rPr>
  </w:style>
  <w:style w:type="paragraph" w:styleId="Virsraksts2">
    <w:name w:val="heading 2"/>
    <w:basedOn w:val="Parasts"/>
    <w:next w:val="Parasts"/>
    <w:pPr>
      <w:keepNext w:val="1"/>
      <w:keepLines w:val="1"/>
      <w:spacing w:after="120" w:before="360"/>
      <w:outlineLvl w:val="1"/>
    </w:pPr>
    <w:rPr>
      <w:sz w:val="32"/>
      <w:szCs w:val="32"/>
    </w:rPr>
  </w:style>
  <w:style w:type="paragraph" w:styleId="Virsraksts3">
    <w:name w:val="heading 3"/>
    <w:basedOn w:val="Parasts"/>
    <w:next w:val="Parasts"/>
    <w:pPr>
      <w:keepNext w:val="1"/>
      <w:keepLines w:val="1"/>
      <w:spacing w:after="80" w:before="320"/>
      <w:outlineLvl w:val="2"/>
    </w:pPr>
    <w:rPr>
      <w:color w:val="434343"/>
      <w:sz w:val="28"/>
      <w:szCs w:val="28"/>
    </w:rPr>
  </w:style>
  <w:style w:type="paragraph" w:styleId="Virsraksts4">
    <w:name w:val="heading 4"/>
    <w:basedOn w:val="Parasts"/>
    <w:next w:val="Parasts"/>
    <w:pPr>
      <w:keepNext w:val="1"/>
      <w:keepLines w:val="1"/>
      <w:spacing w:after="80" w:before="280"/>
      <w:outlineLvl w:val="3"/>
    </w:pPr>
    <w:rPr>
      <w:color w:val="666666"/>
      <w:sz w:val="24"/>
      <w:szCs w:val="24"/>
    </w:rPr>
  </w:style>
  <w:style w:type="paragraph" w:styleId="Virsraksts5">
    <w:name w:val="heading 5"/>
    <w:basedOn w:val="Parasts"/>
    <w:next w:val="Parasts"/>
    <w:pPr>
      <w:keepNext w:val="1"/>
      <w:keepLines w:val="1"/>
      <w:spacing w:after="80" w:before="240"/>
      <w:outlineLvl w:val="4"/>
    </w:pPr>
    <w:rPr>
      <w:color w:val="666666"/>
    </w:rPr>
  </w:style>
  <w:style w:type="paragraph" w:styleId="Virsraksts6">
    <w:name w:val="heading 6"/>
    <w:basedOn w:val="Parasts"/>
    <w:next w:val="Parasts"/>
    <w:pPr>
      <w:keepNext w:val="1"/>
      <w:keepLines w:val="1"/>
      <w:spacing w:after="80" w:before="240"/>
      <w:outlineLvl w:val="5"/>
    </w:pPr>
    <w:rPr>
      <w:i w:val="1"/>
      <w:color w:val="666666"/>
    </w:rPr>
  </w:style>
  <w:style w:type="character" w:styleId="Noklusjumarindkopasfonts" w:default="1">
    <w:name w:val="Default Paragraph Font"/>
    <w:uiPriority w:val="1"/>
    <w:semiHidden w:val="1"/>
    <w:unhideWhenUsed w:val="1"/>
  </w:style>
  <w:style w:type="table" w:styleId="Parastatabul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araksta" w:default="1">
    <w:name w:val="No List"/>
    <w:uiPriority w:val="99"/>
    <w:semiHidden w:val="1"/>
    <w:unhideWhenUsed w:val="1"/>
  </w:style>
  <w:style w:type="paragraph" w:styleId="Nosaukums">
    <w:name w:val="Title"/>
    <w:basedOn w:val="Parasts"/>
    <w:next w:val="Parasts"/>
    <w:pPr>
      <w:keepNext w:val="1"/>
      <w:keepLines w:val="1"/>
      <w:spacing w:after="60"/>
    </w:pPr>
    <w:rPr>
      <w:sz w:val="52"/>
      <w:szCs w:val="52"/>
    </w:rPr>
  </w:style>
  <w:style w:type="paragraph" w:styleId="Apakvirsraksts">
    <w:name w:val="Subtitle"/>
    <w:basedOn w:val="Parasts"/>
    <w:next w:val="Parasts"/>
    <w:pPr>
      <w:keepNext w:val="1"/>
      <w:keepLines w:val="1"/>
      <w:spacing w:after="320"/>
    </w:pPr>
    <w:rPr>
      <w:color w:val="666666"/>
      <w:sz w:val="30"/>
      <w:szCs w:val="30"/>
    </w:rPr>
  </w:style>
  <w:style w:type="table" w:styleId="a" w:customStyle="1">
    <w:basedOn w:val="Parastatabula"/>
    <w:tblPr>
      <w:tblStyleRowBandSize w:val="1"/>
      <w:tblStyleColBandSize w:val="1"/>
      <w:tblCellMar>
        <w:top w:w="100.0" w:type="dxa"/>
        <w:left w:w="100.0" w:type="dxa"/>
        <w:bottom w:w="100.0" w:type="dxa"/>
        <w:right w:w="100.0" w:type="dxa"/>
      </w:tblCellMar>
    </w:tblPr>
  </w:style>
  <w:style w:type="table" w:styleId="a0" w:customStyle="1">
    <w:basedOn w:val="Parastatabula"/>
    <w:tblPr>
      <w:tblStyleRowBandSize w:val="1"/>
      <w:tblStyleColBandSize w:val="1"/>
      <w:tblCellMar>
        <w:top w:w="100.0" w:type="dxa"/>
        <w:left w:w="100.0" w:type="dxa"/>
        <w:bottom w:w="100.0" w:type="dxa"/>
        <w:right w:w="100.0" w:type="dxa"/>
      </w:tblCellMar>
    </w:tblPr>
  </w:style>
  <w:style w:type="table" w:styleId="a1" w:customStyle="1">
    <w:basedOn w:val="Parastatabula"/>
    <w:tblPr>
      <w:tblStyleRowBandSize w:val="1"/>
      <w:tblStyleColBandSize w:val="1"/>
      <w:tblCellMar>
        <w:top w:w="100.0" w:type="dxa"/>
        <w:left w:w="100.0" w:type="dxa"/>
        <w:bottom w:w="100.0" w:type="dxa"/>
        <w:right w:w="100.0" w:type="dxa"/>
      </w:tblCellMar>
    </w:tblPr>
  </w:style>
  <w:style w:type="table" w:styleId="a2" w:customStyle="1">
    <w:basedOn w:val="Parastatabula"/>
    <w:tblPr>
      <w:tblStyleRowBandSize w:val="1"/>
      <w:tblStyleColBandSize w:val="1"/>
      <w:tblCellMar>
        <w:top w:w="100.0" w:type="dxa"/>
        <w:left w:w="100.0" w:type="dxa"/>
        <w:bottom w:w="100.0" w:type="dxa"/>
        <w:right w:w="100.0" w:type="dxa"/>
      </w:tblCellMar>
    </w:tblPr>
  </w:style>
  <w:style w:type="table" w:styleId="a3" w:customStyle="1">
    <w:basedOn w:val="Parastatabula"/>
    <w:tblPr>
      <w:tblStyleRowBandSize w:val="1"/>
      <w:tblStyleColBandSize w:val="1"/>
      <w:tblCellMar>
        <w:top w:w="100.0" w:type="dxa"/>
        <w:left w:w="100.0" w:type="dxa"/>
        <w:bottom w:w="100.0" w:type="dxa"/>
        <w:right w:w="100.0" w:type="dxa"/>
      </w:tblCellMar>
    </w:tblPr>
  </w:style>
  <w:style w:type="paragraph" w:styleId="Komentrateksts">
    <w:name w:val="annotation text"/>
    <w:basedOn w:val="Parasts"/>
    <w:link w:val="KomentratekstsRakstz"/>
    <w:uiPriority w:val="99"/>
    <w:semiHidden w:val="1"/>
    <w:unhideWhenUsed w:val="1"/>
    <w:pPr>
      <w:spacing w:line="240" w:lineRule="auto"/>
    </w:pPr>
    <w:rPr>
      <w:sz w:val="20"/>
      <w:szCs w:val="20"/>
    </w:rPr>
  </w:style>
  <w:style w:type="character" w:styleId="KomentratekstsRakstz" w:customStyle="1">
    <w:name w:val="Komentāra teksts Rakstz."/>
    <w:basedOn w:val="Noklusjumarindkopasfonts"/>
    <w:link w:val="Komentrateksts"/>
    <w:uiPriority w:val="99"/>
    <w:semiHidden w:val="1"/>
    <w:rPr>
      <w:sz w:val="20"/>
      <w:szCs w:val="20"/>
    </w:rPr>
  </w:style>
  <w:style w:type="character" w:styleId="Komentraatsauce">
    <w:name w:val="annotation reference"/>
    <w:basedOn w:val="Noklusjumarindkopasfonts"/>
    <w:uiPriority w:val="99"/>
    <w:semiHidden w:val="1"/>
    <w:unhideWhenUsed w:val="1"/>
    <w:rPr>
      <w:sz w:val="16"/>
      <w:szCs w:val="16"/>
    </w:rPr>
  </w:style>
  <w:style w:type="paragraph" w:styleId="Balonteksts">
    <w:name w:val="Balloon Text"/>
    <w:basedOn w:val="Parasts"/>
    <w:link w:val="BalontekstsRakstz"/>
    <w:uiPriority w:val="99"/>
    <w:semiHidden w:val="1"/>
    <w:unhideWhenUsed w:val="1"/>
    <w:rsid w:val="009A5815"/>
    <w:pPr>
      <w:spacing w:line="240" w:lineRule="auto"/>
    </w:pPr>
    <w:rPr>
      <w:rFonts w:ascii="Segoe UI" w:cs="Segoe UI" w:hAnsi="Segoe UI"/>
      <w:sz w:val="18"/>
      <w:szCs w:val="18"/>
    </w:rPr>
  </w:style>
  <w:style w:type="character" w:styleId="BalontekstsRakstz" w:customStyle="1">
    <w:name w:val="Balonteksts Rakstz."/>
    <w:basedOn w:val="Noklusjumarindkopasfonts"/>
    <w:link w:val="Balonteksts"/>
    <w:uiPriority w:val="99"/>
    <w:semiHidden w:val="1"/>
    <w:rsid w:val="009A5815"/>
    <w:rPr>
      <w:rFonts w:ascii="Segoe UI" w:cs="Segoe UI" w:hAnsi="Segoe UI"/>
      <w:sz w:val="18"/>
      <w:szCs w:val="18"/>
    </w:rPr>
  </w:style>
  <w:style w:type="character" w:styleId="Hipersaite">
    <w:name w:val="Hyperlink"/>
    <w:basedOn w:val="Noklusjumarindkopasfonts"/>
    <w:uiPriority w:val="99"/>
    <w:unhideWhenUsed w:val="1"/>
    <w:rsid w:val="009A5815"/>
    <w:rPr>
      <w:color w:val="0000ff" w:themeColor="hyperlink"/>
      <w:u w:val="single"/>
    </w:rPr>
  </w:style>
  <w:style w:type="paragraph" w:styleId="Sarakstarindkopa">
    <w:name w:val="List Paragraph"/>
    <w:basedOn w:val="Parasts"/>
    <w:uiPriority w:val="34"/>
    <w:qFormat w:val="1"/>
    <w:rsid w:val="0080114D"/>
    <w:pPr>
      <w:ind w:left="720"/>
      <w:contextualSpacing w:val="1"/>
    </w:pPr>
  </w:style>
  <w:style w:type="paragraph" w:styleId="Komentratma">
    <w:name w:val="annotation subject"/>
    <w:basedOn w:val="Komentrateksts"/>
    <w:next w:val="Komentrateksts"/>
    <w:link w:val="KomentratmaRakstz"/>
    <w:uiPriority w:val="99"/>
    <w:semiHidden w:val="1"/>
    <w:unhideWhenUsed w:val="1"/>
    <w:rsid w:val="00257AFF"/>
    <w:rPr>
      <w:b w:val="1"/>
      <w:bCs w:val="1"/>
    </w:rPr>
  </w:style>
  <w:style w:type="character" w:styleId="KomentratmaRakstz" w:customStyle="1">
    <w:name w:val="Komentāra tēma Rakstz."/>
    <w:basedOn w:val="KomentratekstsRakstz"/>
    <w:link w:val="Komentratma"/>
    <w:uiPriority w:val="99"/>
    <w:semiHidden w:val="1"/>
    <w:rsid w:val="00257AFF"/>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ibliotekarubiedrib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ibliotekari.lv/" TargetMode="External"/><Relationship Id="rId8" Type="http://schemas.openxmlformats.org/officeDocument/2006/relationships/hyperlink" Target="http://www.bibliotekari.l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lcqMMx0mQp3ecPADNh0rktsZhw==">CgMxLjA4AHIhMVhHb0kzMXM0NjhBTl9FelhNaEFKTmItSUducDVSRElm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2018-02-17T14:07:00Z</dcterms:created>
  <dc:creator>Māra Jēkabsone</dc:creator>
</cp:coreProperties>
</file>